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6"/>
        <w:tblW w:w="8877" w:type="dxa"/>
        <w:tblBorders>
          <w:top w:val="single" w:sz="12" w:space="0" w:color="auto"/>
          <w:bottom w:val="single" w:sz="12" w:space="0" w:color="auto"/>
        </w:tblBorders>
        <w:tblLayout w:type="fixed"/>
        <w:tblLook w:val="0000" w:firstRow="0" w:lastRow="0" w:firstColumn="0" w:lastColumn="0" w:noHBand="0" w:noVBand="0"/>
      </w:tblPr>
      <w:tblGrid>
        <w:gridCol w:w="1728"/>
        <w:gridCol w:w="11"/>
        <w:gridCol w:w="3150"/>
        <w:gridCol w:w="1904"/>
        <w:gridCol w:w="2084"/>
      </w:tblGrid>
      <w:tr w:rsidR="000A7508" w:rsidRPr="00C94A2E" w14:paraId="46D39623" w14:textId="77777777" w:rsidTr="00BC4478">
        <w:tc>
          <w:tcPr>
            <w:tcW w:w="1739" w:type="dxa"/>
            <w:gridSpan w:val="2"/>
          </w:tcPr>
          <w:p w14:paraId="2F378E4C" w14:textId="77777777" w:rsidR="000A7508" w:rsidRPr="00C94A2E" w:rsidRDefault="000A7508" w:rsidP="00BC4478">
            <w:pPr>
              <w:spacing w:before="30" w:after="30"/>
              <w:jc w:val="both"/>
              <w:rPr>
                <w:rFonts w:asciiTheme="minorHAnsi" w:hAnsiTheme="minorHAnsi" w:cstheme="minorHAnsi"/>
                <w:b/>
                <w:sz w:val="22"/>
                <w:szCs w:val="22"/>
              </w:rPr>
            </w:pPr>
            <w:bookmarkStart w:id="0" w:name="_Hlk110421000"/>
            <w:r w:rsidRPr="00C94A2E">
              <w:rPr>
                <w:rFonts w:asciiTheme="minorHAnsi" w:hAnsiTheme="minorHAnsi" w:cstheme="minorHAnsi"/>
                <w:b/>
                <w:sz w:val="22"/>
                <w:szCs w:val="22"/>
              </w:rPr>
              <w:t>TITLE:</w:t>
            </w:r>
          </w:p>
        </w:tc>
        <w:tc>
          <w:tcPr>
            <w:tcW w:w="3150" w:type="dxa"/>
            <w:tcBorders>
              <w:top w:val="single" w:sz="12" w:space="0" w:color="auto"/>
              <w:bottom w:val="nil"/>
            </w:tcBorders>
          </w:tcPr>
          <w:p w14:paraId="015AB807" w14:textId="77777777" w:rsidR="000A7508" w:rsidRPr="00C94A2E" w:rsidRDefault="000A7508" w:rsidP="00BC4478">
            <w:pPr>
              <w:pStyle w:val="Heading1"/>
              <w:spacing w:before="30" w:after="30"/>
              <w:jc w:val="left"/>
              <w:rPr>
                <w:rFonts w:asciiTheme="minorHAnsi" w:hAnsiTheme="minorHAnsi" w:cstheme="minorHAnsi"/>
                <w:b w:val="0"/>
                <w:sz w:val="22"/>
                <w:szCs w:val="22"/>
              </w:rPr>
            </w:pPr>
            <w:r w:rsidRPr="00C94A2E">
              <w:rPr>
                <w:rFonts w:asciiTheme="minorHAnsi" w:hAnsiTheme="minorHAnsi" w:cstheme="minorHAnsi"/>
                <w:b w:val="0"/>
                <w:sz w:val="22"/>
                <w:szCs w:val="22"/>
              </w:rPr>
              <w:t>Accounting Manager</w:t>
            </w:r>
          </w:p>
        </w:tc>
        <w:tc>
          <w:tcPr>
            <w:tcW w:w="1904" w:type="dxa"/>
          </w:tcPr>
          <w:p w14:paraId="1052A3C9" w14:textId="77777777" w:rsidR="000A7508" w:rsidRPr="00C94A2E" w:rsidRDefault="000A7508" w:rsidP="00BC4478">
            <w:pPr>
              <w:spacing w:before="30" w:after="30"/>
              <w:jc w:val="both"/>
              <w:rPr>
                <w:rFonts w:asciiTheme="minorHAnsi" w:hAnsiTheme="minorHAnsi" w:cstheme="minorHAnsi"/>
                <w:b/>
                <w:sz w:val="22"/>
                <w:szCs w:val="22"/>
              </w:rPr>
            </w:pPr>
            <w:r w:rsidRPr="00C94A2E">
              <w:rPr>
                <w:rFonts w:asciiTheme="minorHAnsi" w:hAnsiTheme="minorHAnsi" w:cstheme="minorHAnsi"/>
                <w:b/>
                <w:sz w:val="22"/>
                <w:szCs w:val="22"/>
              </w:rPr>
              <w:t>FLSA:</w:t>
            </w:r>
          </w:p>
        </w:tc>
        <w:tc>
          <w:tcPr>
            <w:tcW w:w="2084" w:type="dxa"/>
            <w:tcBorders>
              <w:top w:val="single" w:sz="12" w:space="0" w:color="auto"/>
              <w:bottom w:val="nil"/>
            </w:tcBorders>
          </w:tcPr>
          <w:p w14:paraId="4D62152F" w14:textId="77777777" w:rsidR="000A7508" w:rsidRPr="00C94A2E" w:rsidRDefault="000A7508" w:rsidP="00BC4478">
            <w:pPr>
              <w:spacing w:before="30" w:after="30"/>
              <w:jc w:val="both"/>
              <w:rPr>
                <w:rFonts w:asciiTheme="minorHAnsi" w:hAnsiTheme="minorHAnsi" w:cstheme="minorHAnsi"/>
                <w:sz w:val="22"/>
                <w:szCs w:val="22"/>
              </w:rPr>
            </w:pPr>
            <w:r w:rsidRPr="00C94A2E">
              <w:rPr>
                <w:rFonts w:asciiTheme="minorHAnsi" w:hAnsiTheme="minorHAnsi" w:cstheme="minorHAnsi"/>
                <w:sz w:val="22"/>
                <w:szCs w:val="22"/>
              </w:rPr>
              <w:t>Exempt</w:t>
            </w:r>
          </w:p>
        </w:tc>
      </w:tr>
      <w:tr w:rsidR="000A7508" w:rsidRPr="00C94A2E" w14:paraId="6BBDF032" w14:textId="77777777" w:rsidTr="00BC4478">
        <w:tc>
          <w:tcPr>
            <w:tcW w:w="1739" w:type="dxa"/>
            <w:gridSpan w:val="2"/>
          </w:tcPr>
          <w:p w14:paraId="3E3387A5" w14:textId="77777777" w:rsidR="000A7508" w:rsidRPr="00C94A2E" w:rsidRDefault="000A7508" w:rsidP="00BC4478">
            <w:pPr>
              <w:spacing w:before="30" w:after="30"/>
              <w:jc w:val="both"/>
              <w:rPr>
                <w:rFonts w:asciiTheme="minorHAnsi" w:hAnsiTheme="minorHAnsi" w:cstheme="minorHAnsi"/>
                <w:b/>
                <w:sz w:val="22"/>
                <w:szCs w:val="22"/>
              </w:rPr>
            </w:pPr>
            <w:r w:rsidRPr="00C94A2E">
              <w:rPr>
                <w:rFonts w:asciiTheme="minorHAnsi" w:hAnsiTheme="minorHAnsi" w:cstheme="minorHAnsi"/>
                <w:b/>
                <w:sz w:val="22"/>
                <w:szCs w:val="22"/>
              </w:rPr>
              <w:t>DEPARTMENT:</w:t>
            </w:r>
          </w:p>
        </w:tc>
        <w:tc>
          <w:tcPr>
            <w:tcW w:w="3150" w:type="dxa"/>
            <w:tcBorders>
              <w:top w:val="nil"/>
              <w:bottom w:val="nil"/>
            </w:tcBorders>
          </w:tcPr>
          <w:p w14:paraId="59E790FE" w14:textId="77777777" w:rsidR="000A7508" w:rsidRPr="00C94A2E" w:rsidRDefault="000A7508" w:rsidP="00BC4478">
            <w:pPr>
              <w:spacing w:before="30" w:after="30"/>
              <w:jc w:val="both"/>
              <w:rPr>
                <w:rFonts w:asciiTheme="minorHAnsi" w:hAnsiTheme="minorHAnsi" w:cstheme="minorHAnsi"/>
                <w:sz w:val="22"/>
                <w:szCs w:val="22"/>
              </w:rPr>
            </w:pPr>
            <w:r w:rsidRPr="00C94A2E">
              <w:rPr>
                <w:rFonts w:asciiTheme="minorHAnsi" w:hAnsiTheme="minorHAnsi" w:cstheme="minorHAnsi"/>
                <w:sz w:val="22"/>
                <w:szCs w:val="22"/>
              </w:rPr>
              <w:t>Finance</w:t>
            </w:r>
          </w:p>
        </w:tc>
        <w:tc>
          <w:tcPr>
            <w:tcW w:w="1904" w:type="dxa"/>
          </w:tcPr>
          <w:p w14:paraId="23B24820" w14:textId="77777777" w:rsidR="000A7508" w:rsidRPr="00C94A2E" w:rsidRDefault="000A7508" w:rsidP="00BC4478">
            <w:pPr>
              <w:spacing w:before="30" w:after="30"/>
              <w:jc w:val="both"/>
              <w:rPr>
                <w:rFonts w:asciiTheme="minorHAnsi" w:hAnsiTheme="minorHAnsi" w:cstheme="minorHAnsi"/>
                <w:b/>
                <w:sz w:val="22"/>
                <w:szCs w:val="22"/>
              </w:rPr>
            </w:pPr>
            <w:r w:rsidRPr="00C94A2E">
              <w:rPr>
                <w:rFonts w:asciiTheme="minorHAnsi" w:hAnsiTheme="minorHAnsi" w:cstheme="minorHAnsi"/>
                <w:b/>
                <w:sz w:val="22"/>
                <w:szCs w:val="22"/>
              </w:rPr>
              <w:t>REPORTS TO:</w:t>
            </w:r>
          </w:p>
        </w:tc>
        <w:tc>
          <w:tcPr>
            <w:tcW w:w="2084" w:type="dxa"/>
            <w:tcBorders>
              <w:top w:val="nil"/>
              <w:bottom w:val="nil"/>
            </w:tcBorders>
          </w:tcPr>
          <w:p w14:paraId="0985C407" w14:textId="77777777" w:rsidR="000A7508" w:rsidRPr="00C94A2E" w:rsidRDefault="000A7508" w:rsidP="00BC4478">
            <w:pPr>
              <w:spacing w:before="30" w:after="30"/>
              <w:jc w:val="both"/>
              <w:rPr>
                <w:rFonts w:asciiTheme="minorHAnsi" w:hAnsiTheme="minorHAnsi" w:cstheme="minorHAnsi"/>
                <w:sz w:val="22"/>
                <w:szCs w:val="22"/>
              </w:rPr>
            </w:pPr>
            <w:r w:rsidRPr="00C94A2E">
              <w:rPr>
                <w:rFonts w:asciiTheme="minorHAnsi" w:hAnsiTheme="minorHAnsi" w:cstheme="minorHAnsi"/>
                <w:sz w:val="22"/>
                <w:szCs w:val="22"/>
              </w:rPr>
              <w:t>Finance Director</w:t>
            </w:r>
          </w:p>
        </w:tc>
      </w:tr>
      <w:tr w:rsidR="000A7508" w:rsidRPr="00C94A2E" w14:paraId="4103EF80" w14:textId="77777777" w:rsidTr="00BC4478">
        <w:tc>
          <w:tcPr>
            <w:tcW w:w="1728" w:type="dxa"/>
          </w:tcPr>
          <w:p w14:paraId="70B49C15" w14:textId="77777777" w:rsidR="000A7508" w:rsidRPr="00C94A2E" w:rsidRDefault="000A7508" w:rsidP="00BC4478">
            <w:pPr>
              <w:spacing w:before="30" w:after="30"/>
              <w:jc w:val="both"/>
              <w:rPr>
                <w:rFonts w:asciiTheme="minorHAnsi" w:hAnsiTheme="minorHAnsi" w:cstheme="minorHAnsi"/>
                <w:b/>
                <w:sz w:val="22"/>
                <w:szCs w:val="22"/>
              </w:rPr>
            </w:pPr>
            <w:r w:rsidRPr="00C94A2E">
              <w:rPr>
                <w:rFonts w:asciiTheme="minorHAnsi" w:hAnsiTheme="minorHAnsi" w:cstheme="minorHAnsi"/>
                <w:b/>
                <w:sz w:val="22"/>
                <w:szCs w:val="22"/>
              </w:rPr>
              <w:t>PREPARED:</w:t>
            </w:r>
          </w:p>
        </w:tc>
        <w:tc>
          <w:tcPr>
            <w:tcW w:w="3161" w:type="dxa"/>
            <w:gridSpan w:val="2"/>
            <w:tcBorders>
              <w:top w:val="nil"/>
              <w:bottom w:val="single" w:sz="12" w:space="0" w:color="auto"/>
            </w:tcBorders>
          </w:tcPr>
          <w:p w14:paraId="5BD4BD73" w14:textId="77777777" w:rsidR="000A7508" w:rsidRPr="00C94A2E" w:rsidRDefault="000A7508" w:rsidP="00BC4478">
            <w:pPr>
              <w:spacing w:before="30" w:after="30"/>
              <w:jc w:val="both"/>
              <w:rPr>
                <w:rFonts w:asciiTheme="minorHAnsi" w:hAnsiTheme="minorHAnsi" w:cstheme="minorHAnsi"/>
                <w:sz w:val="22"/>
                <w:szCs w:val="22"/>
              </w:rPr>
            </w:pPr>
            <w:r w:rsidRPr="00C94A2E">
              <w:rPr>
                <w:rFonts w:asciiTheme="minorHAnsi" w:hAnsiTheme="minorHAnsi" w:cstheme="minorHAnsi"/>
                <w:sz w:val="22"/>
                <w:szCs w:val="22"/>
              </w:rPr>
              <w:t>March 2019</w:t>
            </w:r>
          </w:p>
        </w:tc>
        <w:tc>
          <w:tcPr>
            <w:tcW w:w="1904" w:type="dxa"/>
          </w:tcPr>
          <w:p w14:paraId="0B74CD4E" w14:textId="77777777" w:rsidR="000A7508" w:rsidRPr="00C94A2E" w:rsidRDefault="000A7508" w:rsidP="00BC4478">
            <w:pPr>
              <w:spacing w:before="30" w:after="30"/>
              <w:jc w:val="both"/>
              <w:rPr>
                <w:rFonts w:asciiTheme="minorHAnsi" w:hAnsiTheme="minorHAnsi" w:cstheme="minorHAnsi"/>
                <w:b/>
                <w:sz w:val="22"/>
                <w:szCs w:val="22"/>
              </w:rPr>
            </w:pPr>
            <w:r w:rsidRPr="00C94A2E">
              <w:rPr>
                <w:rFonts w:asciiTheme="minorHAnsi" w:hAnsiTheme="minorHAnsi" w:cstheme="minorHAnsi"/>
                <w:b/>
                <w:sz w:val="22"/>
                <w:szCs w:val="22"/>
              </w:rPr>
              <w:t>UPDATED:</w:t>
            </w:r>
          </w:p>
        </w:tc>
        <w:tc>
          <w:tcPr>
            <w:tcW w:w="2084" w:type="dxa"/>
            <w:tcBorders>
              <w:top w:val="nil"/>
              <w:bottom w:val="single" w:sz="12" w:space="0" w:color="auto"/>
            </w:tcBorders>
          </w:tcPr>
          <w:p w14:paraId="1AF4EBBA" w14:textId="564B7DE7" w:rsidR="000A7508" w:rsidRPr="00C94A2E" w:rsidRDefault="007B23ED" w:rsidP="00BC4478">
            <w:pPr>
              <w:spacing w:before="30" w:after="30"/>
              <w:jc w:val="both"/>
              <w:rPr>
                <w:rFonts w:asciiTheme="minorHAnsi" w:hAnsiTheme="minorHAnsi" w:cstheme="minorHAnsi"/>
                <w:sz w:val="22"/>
                <w:szCs w:val="22"/>
              </w:rPr>
            </w:pPr>
            <w:r>
              <w:rPr>
                <w:rFonts w:asciiTheme="minorHAnsi" w:hAnsiTheme="minorHAnsi" w:cstheme="minorHAnsi"/>
                <w:sz w:val="22"/>
                <w:szCs w:val="22"/>
              </w:rPr>
              <w:t>February 2023</w:t>
            </w:r>
          </w:p>
        </w:tc>
      </w:tr>
      <w:bookmarkEnd w:id="0"/>
    </w:tbl>
    <w:p w14:paraId="4BE87FB6" w14:textId="77777777" w:rsidR="000A7508" w:rsidRPr="00C94A2E" w:rsidRDefault="000A7508" w:rsidP="000A7508">
      <w:pPr>
        <w:rPr>
          <w:rFonts w:asciiTheme="minorHAnsi" w:hAnsiTheme="minorHAnsi" w:cstheme="minorHAnsi"/>
          <w:b/>
          <w:sz w:val="22"/>
          <w:szCs w:val="22"/>
        </w:rPr>
      </w:pPr>
    </w:p>
    <w:p w14:paraId="31784CEC" w14:textId="77777777" w:rsidR="000A7508" w:rsidRPr="00C94A2E" w:rsidRDefault="000A7508" w:rsidP="000A7508">
      <w:pPr>
        <w:rPr>
          <w:rFonts w:asciiTheme="minorHAnsi" w:hAnsiTheme="minorHAnsi" w:cstheme="minorHAnsi"/>
          <w:b/>
          <w:sz w:val="22"/>
          <w:szCs w:val="22"/>
        </w:rPr>
      </w:pPr>
      <w:r w:rsidRPr="00C94A2E">
        <w:rPr>
          <w:rFonts w:asciiTheme="minorHAnsi" w:hAnsiTheme="minorHAnsi" w:cstheme="minorHAnsi"/>
          <w:b/>
          <w:sz w:val="22"/>
          <w:szCs w:val="22"/>
        </w:rPr>
        <w:t xml:space="preserve">Position Summary  </w:t>
      </w:r>
    </w:p>
    <w:p w14:paraId="6F2BD179" w14:textId="77777777" w:rsidR="000A7508" w:rsidRPr="00C94A2E" w:rsidRDefault="000A7508" w:rsidP="000A7508">
      <w:pPr>
        <w:tabs>
          <w:tab w:val="left" w:pos="-720"/>
        </w:tabs>
        <w:suppressAutoHyphens/>
        <w:spacing w:line="240" w:lineRule="atLeast"/>
        <w:jc w:val="both"/>
        <w:rPr>
          <w:rFonts w:asciiTheme="minorHAnsi" w:eastAsiaTheme="minorHAnsi" w:hAnsiTheme="minorHAnsi" w:cstheme="minorHAnsi"/>
          <w:color w:val="000000"/>
          <w:sz w:val="22"/>
          <w:szCs w:val="22"/>
        </w:rPr>
      </w:pPr>
      <w:r w:rsidRPr="00C94A2E">
        <w:rPr>
          <w:rFonts w:asciiTheme="minorHAnsi" w:eastAsiaTheme="minorHAnsi" w:hAnsiTheme="minorHAnsi" w:cstheme="minorHAnsi"/>
          <w:color w:val="000000"/>
          <w:sz w:val="22"/>
          <w:szCs w:val="22"/>
        </w:rPr>
        <w:t xml:space="preserve">This position assists the Finance Director in managing the day-to-day functions, </w:t>
      </w:r>
      <w:proofErr w:type="gramStart"/>
      <w:r w:rsidRPr="00C94A2E">
        <w:rPr>
          <w:rFonts w:asciiTheme="minorHAnsi" w:eastAsiaTheme="minorHAnsi" w:hAnsiTheme="minorHAnsi" w:cstheme="minorHAnsi"/>
          <w:color w:val="000000"/>
          <w:sz w:val="22"/>
          <w:szCs w:val="22"/>
        </w:rPr>
        <w:t>activities</w:t>
      </w:r>
      <w:proofErr w:type="gramEnd"/>
      <w:r w:rsidRPr="00C94A2E">
        <w:rPr>
          <w:rFonts w:asciiTheme="minorHAnsi" w:eastAsiaTheme="minorHAnsi" w:hAnsiTheme="minorHAnsi" w:cstheme="minorHAnsi"/>
          <w:color w:val="000000"/>
          <w:sz w:val="22"/>
          <w:szCs w:val="22"/>
        </w:rPr>
        <w:t xml:space="preserve"> and staff of the Finance Department. This position is primarily responsible for assuring compliance with applicable accounting practices and required reporting.  </w:t>
      </w:r>
    </w:p>
    <w:p w14:paraId="2291E472" w14:textId="77777777" w:rsidR="000A7508" w:rsidRPr="00C94A2E" w:rsidRDefault="000A7508" w:rsidP="001B1CEC">
      <w:pPr>
        <w:tabs>
          <w:tab w:val="left" w:pos="-720"/>
          <w:tab w:val="left" w:pos="3456"/>
          <w:tab w:val="left" w:pos="8630"/>
        </w:tabs>
        <w:jc w:val="both"/>
        <w:rPr>
          <w:rStyle w:val="ParagraghHeading1"/>
          <w:rFonts w:asciiTheme="minorHAnsi" w:hAnsiTheme="minorHAnsi" w:cstheme="minorHAnsi"/>
          <w:sz w:val="22"/>
          <w:szCs w:val="22"/>
        </w:rPr>
      </w:pPr>
    </w:p>
    <w:p w14:paraId="41C1048F" w14:textId="22C960C3" w:rsidR="00847A6C" w:rsidRPr="00C94A2E" w:rsidRDefault="00847A6C" w:rsidP="001B1CEC">
      <w:pPr>
        <w:tabs>
          <w:tab w:val="left" w:pos="-720"/>
          <w:tab w:val="left" w:pos="3456"/>
          <w:tab w:val="left" w:pos="8630"/>
        </w:tabs>
        <w:jc w:val="both"/>
        <w:rPr>
          <w:rFonts w:asciiTheme="minorHAnsi" w:hAnsiTheme="minorHAnsi" w:cstheme="minorHAnsi"/>
          <w:sz w:val="22"/>
          <w:szCs w:val="22"/>
        </w:rPr>
      </w:pPr>
      <w:r w:rsidRPr="00C94A2E">
        <w:rPr>
          <w:rStyle w:val="ParagraghHeading1"/>
          <w:rFonts w:asciiTheme="minorHAnsi" w:hAnsiTheme="minorHAnsi" w:cstheme="minorHAnsi"/>
          <w:sz w:val="22"/>
          <w:szCs w:val="22"/>
        </w:rPr>
        <w:t>Essential Functions</w:t>
      </w:r>
      <w:r w:rsidRPr="00C94A2E">
        <w:rPr>
          <w:rFonts w:asciiTheme="minorHAnsi" w:hAnsiTheme="minorHAnsi" w:cstheme="minorHAnsi"/>
          <w:sz w:val="22"/>
          <w:szCs w:val="22"/>
        </w:rPr>
        <w:t xml:space="preserve">  </w:t>
      </w:r>
    </w:p>
    <w:p w14:paraId="24D8C681" w14:textId="59751AB9" w:rsidR="00847A6C" w:rsidRPr="00C94A2E" w:rsidRDefault="00847A6C" w:rsidP="001B1CEC">
      <w:pPr>
        <w:tabs>
          <w:tab w:val="left" w:pos="-720"/>
          <w:tab w:val="left" w:pos="3456"/>
          <w:tab w:val="left" w:pos="8630"/>
        </w:tabs>
        <w:jc w:val="both"/>
        <w:rPr>
          <w:rFonts w:asciiTheme="minorHAnsi" w:hAnsiTheme="minorHAnsi" w:cstheme="minorHAnsi"/>
          <w:i/>
          <w:color w:val="333333"/>
          <w:sz w:val="22"/>
          <w:szCs w:val="22"/>
          <w:shd w:val="clear" w:color="auto" w:fill="FFFFFF"/>
        </w:rPr>
      </w:pPr>
      <w:r w:rsidRPr="00C94A2E">
        <w:rPr>
          <w:rFonts w:asciiTheme="minorHAnsi" w:hAnsiTheme="minorHAnsi" w:cstheme="minorHAnsi"/>
          <w:i/>
          <w:color w:val="333333"/>
          <w:sz w:val="22"/>
          <w:szCs w:val="22"/>
          <w:shd w:val="clear" w:color="auto" w:fill="FFFFFF"/>
        </w:rPr>
        <w:t>The following duties are normal for this position</w:t>
      </w:r>
      <w:r w:rsidR="00F57D2E" w:rsidRPr="00C94A2E">
        <w:rPr>
          <w:rFonts w:asciiTheme="minorHAnsi" w:hAnsiTheme="minorHAnsi" w:cstheme="minorHAnsi"/>
          <w:i/>
          <w:color w:val="333333"/>
          <w:sz w:val="22"/>
          <w:szCs w:val="22"/>
          <w:shd w:val="clear" w:color="auto" w:fill="FFFFFF"/>
        </w:rPr>
        <w:t xml:space="preserve"> and </w:t>
      </w:r>
      <w:r w:rsidRPr="00C94A2E">
        <w:rPr>
          <w:rFonts w:asciiTheme="minorHAnsi" w:hAnsiTheme="minorHAnsi" w:cstheme="minorHAnsi"/>
          <w:i/>
          <w:color w:val="333333"/>
          <w:sz w:val="22"/>
          <w:szCs w:val="22"/>
          <w:shd w:val="clear" w:color="auto" w:fill="FFFFFF"/>
        </w:rPr>
        <w:t xml:space="preserve">are not to be construed as exclusive or all-inclusive. </w:t>
      </w:r>
      <w:r w:rsidRPr="00C94A2E">
        <w:rPr>
          <w:rStyle w:val="Emphasis"/>
          <w:rFonts w:asciiTheme="minorHAnsi" w:hAnsiTheme="minorHAnsi" w:cstheme="minorHAnsi"/>
          <w:color w:val="333333"/>
          <w:sz w:val="22"/>
          <w:szCs w:val="22"/>
          <w:shd w:val="clear" w:color="auto" w:fill="FFFFFF"/>
        </w:rPr>
        <w:t>To perform this job successfully, an individual must be able to perform each duty satisfactorily.</w:t>
      </w:r>
      <w:r w:rsidRPr="00C94A2E">
        <w:rPr>
          <w:rFonts w:asciiTheme="minorHAnsi" w:hAnsiTheme="minorHAnsi" w:cstheme="minorHAnsi"/>
          <w:i/>
          <w:color w:val="333333"/>
          <w:sz w:val="22"/>
          <w:szCs w:val="22"/>
          <w:shd w:val="clear" w:color="auto" w:fill="FFFFFF"/>
        </w:rPr>
        <w:t xml:space="preserve"> Other duties may be required and assigned.</w:t>
      </w:r>
    </w:p>
    <w:p w14:paraId="6386610D" w14:textId="77777777" w:rsidR="00B373E1" w:rsidRPr="00C94A2E" w:rsidRDefault="00B373E1" w:rsidP="001B1CEC">
      <w:pPr>
        <w:tabs>
          <w:tab w:val="left" w:pos="-720"/>
          <w:tab w:val="left" w:pos="3456"/>
          <w:tab w:val="left" w:pos="8630"/>
        </w:tabs>
        <w:jc w:val="both"/>
        <w:rPr>
          <w:rFonts w:asciiTheme="minorHAnsi" w:hAnsiTheme="minorHAnsi" w:cstheme="minorHAnsi"/>
          <w:i/>
          <w:color w:val="333333"/>
          <w:sz w:val="22"/>
          <w:szCs w:val="22"/>
          <w:shd w:val="clear" w:color="auto" w:fill="FFFFFF"/>
        </w:rPr>
      </w:pPr>
    </w:p>
    <w:p w14:paraId="2F0BBD84"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Coordinates the preparation of the </w:t>
      </w:r>
      <w:proofErr w:type="gramStart"/>
      <w:r w:rsidRPr="00C94A2E">
        <w:rPr>
          <w:rFonts w:asciiTheme="minorHAnsi" w:hAnsiTheme="minorHAnsi" w:cstheme="minorHAnsi"/>
          <w:sz w:val="22"/>
          <w:szCs w:val="22"/>
        </w:rPr>
        <w:t>City</w:t>
      </w:r>
      <w:proofErr w:type="gramEnd"/>
      <w:r w:rsidRPr="00C94A2E">
        <w:rPr>
          <w:rFonts w:asciiTheme="minorHAnsi" w:hAnsiTheme="minorHAnsi" w:cstheme="minorHAnsi"/>
          <w:sz w:val="22"/>
          <w:szCs w:val="22"/>
        </w:rPr>
        <w:t xml:space="preserve"> audit.  Prepares schedules, fund statements, government wide statements, cash flow statements and financial statistical information for the City’s Annual Comprehensive Financial Report (ACFR).</w:t>
      </w:r>
    </w:p>
    <w:p w14:paraId="70722A45"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Manages and directs accounting operations; establishes, monitors, and enforces internal controls, policies, and procedures to ensure records are compliant with the Generally Accepted Accounting Principles (GAAP). </w:t>
      </w:r>
    </w:p>
    <w:p w14:paraId="66CC978B"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Assists with the Annual Budget, Capital Improvement </w:t>
      </w:r>
      <w:proofErr w:type="gramStart"/>
      <w:r w:rsidRPr="00C94A2E">
        <w:rPr>
          <w:rFonts w:asciiTheme="minorHAnsi" w:hAnsiTheme="minorHAnsi" w:cstheme="minorHAnsi"/>
          <w:sz w:val="22"/>
          <w:szCs w:val="22"/>
        </w:rPr>
        <w:t>Plan</w:t>
      </w:r>
      <w:proofErr w:type="gramEnd"/>
      <w:r w:rsidRPr="00C94A2E">
        <w:rPr>
          <w:rFonts w:asciiTheme="minorHAnsi" w:hAnsiTheme="minorHAnsi" w:cstheme="minorHAnsi"/>
          <w:sz w:val="22"/>
          <w:szCs w:val="22"/>
        </w:rPr>
        <w:t xml:space="preserve"> and other financial reporting.</w:t>
      </w:r>
    </w:p>
    <w:p w14:paraId="64C85190" w14:textId="5798507C" w:rsidR="000A7508" w:rsidRPr="00C94A2E" w:rsidRDefault="000A7508" w:rsidP="00E84E17">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Responsible for </w:t>
      </w:r>
      <w:r w:rsidR="000F701F">
        <w:rPr>
          <w:rFonts w:asciiTheme="minorHAnsi" w:hAnsiTheme="minorHAnsi" w:cstheme="minorHAnsi"/>
          <w:sz w:val="22"/>
          <w:szCs w:val="22"/>
        </w:rPr>
        <w:t>month-end, quarter-end, and year-end close</w:t>
      </w:r>
      <w:r w:rsidRPr="00C94A2E">
        <w:rPr>
          <w:rFonts w:asciiTheme="minorHAnsi" w:hAnsiTheme="minorHAnsi" w:cstheme="minorHAnsi"/>
          <w:sz w:val="22"/>
          <w:szCs w:val="22"/>
        </w:rPr>
        <w:t>, including preparation of month-end journal entries, bank reconciliations and financial reports.</w:t>
      </w:r>
    </w:p>
    <w:p w14:paraId="73EDED48"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color w:val="000000"/>
          <w:sz w:val="22"/>
          <w:szCs w:val="22"/>
        </w:rPr>
        <w:t xml:space="preserve">Provides leadership, directs the work of, and manages assigned Finance personnel.  </w:t>
      </w:r>
      <w:r w:rsidRPr="00C94A2E">
        <w:rPr>
          <w:rFonts w:asciiTheme="minorHAnsi" w:hAnsiTheme="minorHAnsi" w:cstheme="minorHAnsi"/>
          <w:sz w:val="22"/>
          <w:szCs w:val="22"/>
        </w:rPr>
        <w:t>Assists staff with difficult projects.</w:t>
      </w:r>
      <w:r w:rsidRPr="00C94A2E">
        <w:rPr>
          <w:rFonts w:asciiTheme="minorHAnsi" w:hAnsiTheme="minorHAnsi" w:cstheme="minorHAnsi"/>
          <w:color w:val="000000"/>
          <w:sz w:val="22"/>
          <w:szCs w:val="22"/>
        </w:rPr>
        <w:t xml:space="preserve"> </w:t>
      </w:r>
    </w:p>
    <w:p w14:paraId="09B4D98C"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color w:val="000000"/>
          <w:sz w:val="22"/>
          <w:szCs w:val="22"/>
        </w:rPr>
        <w:t>Interviews and selects new employees.  Provides training, instructions, and provides for ongoing training needs.  Assigns tasks, reviews work, and prepares performance evaluations.  Recommends employee reclassifications, promotions, disciplinary action, and discharge.</w:t>
      </w:r>
    </w:p>
    <w:p w14:paraId="7A0A8308"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Analyzes and evaluates existing objectives, goals, standards, priorities, policies, and procedures. </w:t>
      </w:r>
    </w:p>
    <w:p w14:paraId="0051CC70"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Researches, recommends, develops, and implements policies and procedures for program effectiveness. </w:t>
      </w:r>
    </w:p>
    <w:p w14:paraId="29B37B37" w14:textId="7C693256"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Develops short term and long-term work plans and strategies to meet business needs; develops and directs the implementation of goals, objectives, policies, procedures, and work standards to ensure success.  Ensures proper implementation and that the </w:t>
      </w:r>
      <w:proofErr w:type="gramStart"/>
      <w:r w:rsidRPr="00C94A2E">
        <w:rPr>
          <w:rFonts w:asciiTheme="minorHAnsi" w:hAnsiTheme="minorHAnsi" w:cstheme="minorHAnsi"/>
          <w:sz w:val="22"/>
          <w:szCs w:val="22"/>
        </w:rPr>
        <w:t>City</w:t>
      </w:r>
      <w:proofErr w:type="gramEnd"/>
      <w:r w:rsidRPr="00C94A2E">
        <w:rPr>
          <w:rFonts w:asciiTheme="minorHAnsi" w:hAnsiTheme="minorHAnsi" w:cstheme="minorHAnsi"/>
          <w:sz w:val="22"/>
          <w:szCs w:val="22"/>
        </w:rPr>
        <w:t xml:space="preserve"> conforms to related legislative requirements.</w:t>
      </w:r>
    </w:p>
    <w:p w14:paraId="66D243A9" w14:textId="77777777" w:rsidR="00823403"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Prepares or coordinates preparation of financial reports for departments and management. </w:t>
      </w:r>
    </w:p>
    <w:p w14:paraId="658AA699" w14:textId="09548B6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Analyzes, maintains, and reviews general ledger activities that have been posted.   </w:t>
      </w:r>
    </w:p>
    <w:p w14:paraId="1C9E9001" w14:textId="09E3A0FB" w:rsidR="005110C5" w:rsidRPr="00E84E17" w:rsidRDefault="005110C5" w:rsidP="000A7508">
      <w:pPr>
        <w:pStyle w:val="ListParagraph"/>
        <w:widowControl w:val="0"/>
        <w:numPr>
          <w:ilvl w:val="0"/>
          <w:numId w:val="44"/>
        </w:numPr>
        <w:ind w:left="360"/>
        <w:rPr>
          <w:rFonts w:asciiTheme="minorHAnsi" w:hAnsiTheme="minorHAnsi" w:cstheme="minorHAnsi"/>
          <w:sz w:val="22"/>
          <w:szCs w:val="22"/>
        </w:rPr>
      </w:pPr>
      <w:r w:rsidRPr="00E84E17">
        <w:rPr>
          <w:rFonts w:asciiTheme="minorHAnsi" w:hAnsiTheme="minorHAnsi" w:cstheme="minorHAnsi"/>
          <w:sz w:val="22"/>
          <w:szCs w:val="22"/>
        </w:rPr>
        <w:t>Supervises the Senior Fiscal Tech (Accounts Payable)</w:t>
      </w:r>
      <w:r w:rsidR="00E84E17" w:rsidRPr="00E84E17">
        <w:rPr>
          <w:rFonts w:asciiTheme="minorHAnsi" w:hAnsiTheme="minorHAnsi" w:cstheme="minorHAnsi"/>
          <w:sz w:val="22"/>
          <w:szCs w:val="22"/>
        </w:rPr>
        <w:t xml:space="preserve">, </w:t>
      </w:r>
      <w:r w:rsidRPr="00E84E17">
        <w:rPr>
          <w:rFonts w:asciiTheme="minorHAnsi" w:hAnsiTheme="minorHAnsi" w:cstheme="minorHAnsi"/>
          <w:sz w:val="22"/>
          <w:szCs w:val="22"/>
        </w:rPr>
        <w:t>Senior Accountant roles</w:t>
      </w:r>
      <w:r w:rsidR="00E84E17" w:rsidRPr="00E84E17">
        <w:rPr>
          <w:rFonts w:asciiTheme="minorHAnsi" w:hAnsiTheme="minorHAnsi" w:cstheme="minorHAnsi"/>
          <w:sz w:val="22"/>
          <w:szCs w:val="22"/>
        </w:rPr>
        <w:t xml:space="preserve"> including payroll</w:t>
      </w:r>
      <w:r w:rsidR="00ED5683" w:rsidRPr="00E84E17">
        <w:rPr>
          <w:rFonts w:asciiTheme="minorHAnsi" w:hAnsiTheme="minorHAnsi" w:cstheme="minorHAnsi"/>
          <w:sz w:val="22"/>
          <w:szCs w:val="22"/>
        </w:rPr>
        <w:t xml:space="preserve">, and all other roles </w:t>
      </w:r>
      <w:proofErr w:type="gramStart"/>
      <w:r w:rsidR="00ED5683" w:rsidRPr="00E84E17">
        <w:rPr>
          <w:rFonts w:asciiTheme="minorHAnsi" w:hAnsiTheme="minorHAnsi" w:cstheme="minorHAnsi"/>
          <w:sz w:val="22"/>
          <w:szCs w:val="22"/>
        </w:rPr>
        <w:t>assigned</w:t>
      </w:r>
      <w:r w:rsidRPr="00E84E17">
        <w:rPr>
          <w:rFonts w:asciiTheme="minorHAnsi" w:hAnsiTheme="minorHAnsi" w:cstheme="minorHAnsi"/>
          <w:sz w:val="22"/>
          <w:szCs w:val="22"/>
        </w:rPr>
        <w:t>;</w:t>
      </w:r>
      <w:proofErr w:type="gramEnd"/>
    </w:p>
    <w:p w14:paraId="13262F93" w14:textId="1FD3D4FC"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Reviews and approves accounts payable and payroll check runs, wire transfers, and state and federal transfers.</w:t>
      </w:r>
    </w:p>
    <w:p w14:paraId="3AFBD4C6"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Manages and maintains the chart of accounts. </w:t>
      </w:r>
    </w:p>
    <w:p w14:paraId="6A1E7683"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lastRenderedPageBreak/>
        <w:t>Prepares workers compensation audit and completes federal and state mandated financial statement.</w:t>
      </w:r>
    </w:p>
    <w:p w14:paraId="2DB55D7A"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Prepares any required documentation required for Police and Fire Pension audits.</w:t>
      </w:r>
    </w:p>
    <w:p w14:paraId="21CFDBA7" w14:textId="77777777" w:rsidR="000A7508" w:rsidRPr="00C94A2E" w:rsidRDefault="000A7508" w:rsidP="000A7508">
      <w:pPr>
        <w:pStyle w:val="ListParagraph"/>
        <w:widowControl w:val="0"/>
        <w:numPr>
          <w:ilvl w:val="0"/>
          <w:numId w:val="44"/>
        </w:numPr>
        <w:ind w:left="360"/>
        <w:rPr>
          <w:rFonts w:asciiTheme="minorHAnsi" w:hAnsiTheme="minorHAnsi" w:cstheme="minorHAnsi"/>
          <w:sz w:val="22"/>
          <w:szCs w:val="22"/>
        </w:rPr>
      </w:pPr>
      <w:r w:rsidRPr="00C94A2E">
        <w:rPr>
          <w:rFonts w:asciiTheme="minorHAnsi" w:hAnsiTheme="minorHAnsi" w:cstheme="minorHAnsi"/>
          <w:sz w:val="22"/>
          <w:szCs w:val="22"/>
        </w:rPr>
        <w:t xml:space="preserve">All other duties as assigned. </w:t>
      </w:r>
    </w:p>
    <w:p w14:paraId="40D5BC56" w14:textId="77777777" w:rsidR="00D646F0" w:rsidRPr="00C94A2E" w:rsidRDefault="00D646F0" w:rsidP="001B1CEC">
      <w:pPr>
        <w:jc w:val="both"/>
        <w:rPr>
          <w:rFonts w:asciiTheme="minorHAnsi" w:hAnsiTheme="minorHAnsi" w:cstheme="minorHAnsi"/>
          <w:b/>
          <w:sz w:val="22"/>
          <w:szCs w:val="22"/>
        </w:rPr>
      </w:pPr>
    </w:p>
    <w:p w14:paraId="60D12102" w14:textId="1FD6A41B" w:rsidR="00847A6C" w:rsidRPr="00C94A2E" w:rsidRDefault="00847A6C" w:rsidP="001B1CEC">
      <w:pPr>
        <w:jc w:val="both"/>
        <w:rPr>
          <w:rFonts w:asciiTheme="minorHAnsi" w:hAnsiTheme="minorHAnsi" w:cstheme="minorHAnsi"/>
          <w:b/>
          <w:sz w:val="22"/>
          <w:szCs w:val="22"/>
        </w:rPr>
      </w:pPr>
      <w:r w:rsidRPr="00C94A2E">
        <w:rPr>
          <w:rFonts w:asciiTheme="minorHAnsi" w:hAnsiTheme="minorHAnsi" w:cstheme="minorHAnsi"/>
          <w:b/>
          <w:sz w:val="22"/>
          <w:szCs w:val="22"/>
        </w:rPr>
        <w:t>Required Education, Experience, Licensing, and Certifications</w:t>
      </w:r>
    </w:p>
    <w:p w14:paraId="1AC2C52A" w14:textId="77777777" w:rsidR="00C94A2E" w:rsidRDefault="00C94A2E" w:rsidP="00C94A2E">
      <w:pPr>
        <w:numPr>
          <w:ilvl w:val="0"/>
          <w:numId w:val="6"/>
        </w:numPr>
        <w:rPr>
          <w:rFonts w:asciiTheme="minorHAnsi" w:hAnsiTheme="minorHAnsi" w:cstheme="minorHAnsi"/>
          <w:sz w:val="22"/>
          <w:szCs w:val="22"/>
        </w:rPr>
      </w:pPr>
      <w:r w:rsidRPr="00C94A2E">
        <w:rPr>
          <w:rFonts w:asciiTheme="minorHAnsi" w:hAnsiTheme="minorHAnsi" w:cstheme="minorHAnsi"/>
          <w:sz w:val="22"/>
          <w:szCs w:val="22"/>
        </w:rPr>
        <w:t xml:space="preserve">Bachelor’s Degree in Accounting, Finance or related </w:t>
      </w:r>
      <w:proofErr w:type="gramStart"/>
      <w:r w:rsidRPr="00C94A2E">
        <w:rPr>
          <w:rFonts w:asciiTheme="minorHAnsi" w:hAnsiTheme="minorHAnsi" w:cstheme="minorHAnsi"/>
          <w:sz w:val="22"/>
          <w:szCs w:val="22"/>
        </w:rPr>
        <w:t>field</w:t>
      </w:r>
      <w:r>
        <w:rPr>
          <w:rFonts w:asciiTheme="minorHAnsi" w:hAnsiTheme="minorHAnsi" w:cstheme="minorHAnsi"/>
          <w:sz w:val="22"/>
          <w:szCs w:val="22"/>
        </w:rPr>
        <w:t>;</w:t>
      </w:r>
      <w:proofErr w:type="gramEnd"/>
    </w:p>
    <w:p w14:paraId="03B8F4A6" w14:textId="0B74A68B" w:rsidR="00C94A2E" w:rsidRPr="00C94A2E" w:rsidRDefault="00C94A2E" w:rsidP="00C94A2E">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Minimum of </w:t>
      </w:r>
      <w:r w:rsidRPr="00C94A2E">
        <w:rPr>
          <w:rFonts w:asciiTheme="minorHAnsi" w:hAnsiTheme="minorHAnsi" w:cstheme="minorHAnsi"/>
          <w:sz w:val="22"/>
          <w:szCs w:val="22"/>
        </w:rPr>
        <w:t>five (5) years progressively responsible</w:t>
      </w:r>
      <w:r>
        <w:rPr>
          <w:rFonts w:asciiTheme="minorHAnsi" w:hAnsiTheme="minorHAnsi" w:cstheme="minorHAnsi"/>
          <w:sz w:val="22"/>
          <w:szCs w:val="22"/>
        </w:rPr>
        <w:t xml:space="preserve"> accounting</w:t>
      </w:r>
      <w:r w:rsidRPr="00C94A2E">
        <w:rPr>
          <w:rFonts w:asciiTheme="minorHAnsi" w:hAnsiTheme="minorHAnsi" w:cstheme="minorHAnsi"/>
          <w:sz w:val="22"/>
          <w:szCs w:val="22"/>
        </w:rPr>
        <w:t xml:space="preserve"> experience.</w:t>
      </w:r>
    </w:p>
    <w:p w14:paraId="698E3322" w14:textId="1525D7D9" w:rsidR="00C94A2E" w:rsidRPr="00C94A2E" w:rsidRDefault="00C94A2E" w:rsidP="00C94A2E">
      <w:pPr>
        <w:widowControl w:val="0"/>
        <w:numPr>
          <w:ilvl w:val="0"/>
          <w:numId w:val="6"/>
        </w:numPr>
        <w:tabs>
          <w:tab w:val="left" w:pos="-720"/>
          <w:tab w:val="left" w:pos="3984"/>
          <w:tab w:val="left" w:pos="8928"/>
        </w:tabs>
        <w:jc w:val="both"/>
        <w:rPr>
          <w:rFonts w:asciiTheme="minorHAnsi" w:hAnsiTheme="minorHAnsi" w:cstheme="minorHAnsi"/>
          <w:sz w:val="22"/>
          <w:szCs w:val="22"/>
        </w:rPr>
      </w:pPr>
      <w:r>
        <w:rPr>
          <w:rFonts w:asciiTheme="minorHAnsi" w:hAnsiTheme="minorHAnsi" w:cstheme="minorHAnsi"/>
          <w:sz w:val="22"/>
          <w:szCs w:val="22"/>
        </w:rPr>
        <w:t>Minimum of three (3) years</w:t>
      </w:r>
      <w:r w:rsidRPr="00C94A2E">
        <w:rPr>
          <w:rFonts w:asciiTheme="minorHAnsi" w:hAnsiTheme="minorHAnsi" w:cstheme="minorHAnsi"/>
          <w:sz w:val="22"/>
          <w:szCs w:val="22"/>
        </w:rPr>
        <w:t xml:space="preserve"> supervisory experience.</w:t>
      </w:r>
    </w:p>
    <w:p w14:paraId="0F4C8D59" w14:textId="23554DD1" w:rsidR="00C94A2E" w:rsidRDefault="00C94A2E" w:rsidP="00C94A2E">
      <w:pPr>
        <w:numPr>
          <w:ilvl w:val="0"/>
          <w:numId w:val="6"/>
        </w:numPr>
        <w:rPr>
          <w:rFonts w:asciiTheme="minorHAnsi" w:hAnsiTheme="minorHAnsi" w:cstheme="minorHAnsi"/>
          <w:sz w:val="22"/>
          <w:szCs w:val="22"/>
        </w:rPr>
      </w:pPr>
      <w:r w:rsidRPr="00C94A2E">
        <w:rPr>
          <w:rFonts w:asciiTheme="minorHAnsi" w:hAnsiTheme="minorHAnsi" w:cstheme="minorHAnsi"/>
          <w:sz w:val="22"/>
          <w:szCs w:val="22"/>
        </w:rPr>
        <w:t>Previous municipal experience preferred.</w:t>
      </w:r>
      <w:bookmarkStart w:id="1" w:name="_Hlk520017711"/>
    </w:p>
    <w:p w14:paraId="1A9705D2" w14:textId="0473F10D" w:rsidR="00C94A2E" w:rsidRPr="00C94A2E" w:rsidRDefault="00C94A2E" w:rsidP="00C94A2E">
      <w:pPr>
        <w:numPr>
          <w:ilvl w:val="0"/>
          <w:numId w:val="6"/>
        </w:numPr>
        <w:rPr>
          <w:rFonts w:asciiTheme="minorHAnsi" w:hAnsiTheme="minorHAnsi" w:cstheme="minorHAnsi"/>
          <w:sz w:val="22"/>
          <w:szCs w:val="22"/>
        </w:rPr>
      </w:pPr>
      <w:r>
        <w:rPr>
          <w:rFonts w:asciiTheme="minorHAnsi" w:hAnsiTheme="minorHAnsi" w:cstheme="minorHAnsi"/>
          <w:sz w:val="22"/>
          <w:szCs w:val="22"/>
        </w:rPr>
        <w:t>Or any equivalent combination of experience and education.</w:t>
      </w:r>
    </w:p>
    <w:bookmarkEnd w:id="1"/>
    <w:p w14:paraId="5443B8CE" w14:textId="77777777" w:rsidR="006F4A85" w:rsidRPr="00C94A2E" w:rsidRDefault="006F4A85" w:rsidP="001B1CEC">
      <w:pPr>
        <w:pStyle w:val="ListParagraph"/>
        <w:ind w:left="360"/>
        <w:jc w:val="both"/>
        <w:rPr>
          <w:rFonts w:asciiTheme="minorHAnsi" w:hAnsiTheme="minorHAnsi" w:cstheme="minorHAnsi"/>
          <w:sz w:val="22"/>
          <w:szCs w:val="22"/>
        </w:rPr>
      </w:pPr>
    </w:p>
    <w:p w14:paraId="52FAC0EF" w14:textId="20179618" w:rsidR="00847A6C" w:rsidRPr="00C94A2E" w:rsidRDefault="00847A6C" w:rsidP="001B1CEC">
      <w:pPr>
        <w:jc w:val="both"/>
        <w:rPr>
          <w:rFonts w:asciiTheme="minorHAnsi" w:hAnsiTheme="minorHAnsi" w:cstheme="minorHAnsi"/>
          <w:b/>
          <w:sz w:val="22"/>
          <w:szCs w:val="22"/>
        </w:rPr>
      </w:pPr>
      <w:r w:rsidRPr="00C94A2E">
        <w:rPr>
          <w:rFonts w:asciiTheme="minorHAnsi" w:hAnsiTheme="minorHAnsi" w:cstheme="minorHAnsi"/>
          <w:b/>
          <w:sz w:val="22"/>
          <w:szCs w:val="22"/>
        </w:rPr>
        <w:t>Physical and Work Environment</w:t>
      </w:r>
    </w:p>
    <w:p w14:paraId="78C88436" w14:textId="07899DFC" w:rsidR="00847A6C" w:rsidRDefault="00847A6C" w:rsidP="001B1C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asciiTheme="minorHAnsi" w:hAnsiTheme="minorHAnsi" w:cstheme="minorHAnsi"/>
          <w:i/>
          <w:sz w:val="22"/>
          <w:szCs w:val="22"/>
        </w:rPr>
      </w:pPr>
      <w:r w:rsidRPr="00C94A2E">
        <w:rPr>
          <w:rFonts w:asciiTheme="minorHAnsi" w:hAnsiTheme="minorHAnsi" w:cstheme="minorHAnsi"/>
          <w:i/>
          <w:sz w:val="22"/>
          <w:szCs w:val="22"/>
        </w:rPr>
        <w:t xml:space="preserve">The physical and work environment characteristics described in this description are representative of those an employee encounters while performing the essential functions of this job.  Reasonable accommodations may be made to enable individuals with disabilities to perform the essential functions or as otherwise required by law.  Employees needing reasonable accommodation should discuss the request with the employee’s supervisor.  </w:t>
      </w:r>
    </w:p>
    <w:p w14:paraId="457E929B" w14:textId="77777777" w:rsidR="00823403" w:rsidRPr="00C94A2E" w:rsidRDefault="00823403" w:rsidP="001B1C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asciiTheme="minorHAnsi" w:hAnsiTheme="minorHAnsi" w:cstheme="minorHAnsi"/>
          <w:i/>
          <w:sz w:val="22"/>
          <w:szCs w:val="22"/>
        </w:rPr>
      </w:pPr>
    </w:p>
    <w:p w14:paraId="5F018F5D" w14:textId="77777777" w:rsidR="00D646F0" w:rsidRPr="00C94A2E" w:rsidRDefault="00D646F0" w:rsidP="001B1CEC">
      <w:pPr>
        <w:pStyle w:val="NoSpacing"/>
        <w:numPr>
          <w:ilvl w:val="0"/>
          <w:numId w:val="35"/>
        </w:numPr>
        <w:jc w:val="both"/>
        <w:rPr>
          <w:rFonts w:asciiTheme="minorHAnsi" w:eastAsiaTheme="minorHAnsi" w:hAnsiTheme="minorHAnsi" w:cstheme="minorHAnsi"/>
          <w:sz w:val="22"/>
          <w:szCs w:val="22"/>
        </w:rPr>
      </w:pPr>
      <w:r w:rsidRPr="00C94A2E">
        <w:rPr>
          <w:rFonts w:asciiTheme="minorHAnsi" w:eastAsiaTheme="minorHAnsi" w:hAnsiTheme="minorHAnsi" w:cstheme="minorHAnsi"/>
          <w:sz w:val="22"/>
          <w:szCs w:val="22"/>
        </w:rPr>
        <w:t>This is considered a light duty, office position.</w:t>
      </w:r>
    </w:p>
    <w:p w14:paraId="063332AC" w14:textId="77777777" w:rsidR="00847A6C" w:rsidRPr="00C94A2E" w:rsidRDefault="00847A6C" w:rsidP="001B1CEC">
      <w:pPr>
        <w:jc w:val="both"/>
        <w:rPr>
          <w:rFonts w:asciiTheme="minorHAnsi" w:hAnsiTheme="minorHAnsi" w:cstheme="minorHAnsi"/>
          <w:sz w:val="22"/>
          <w:szCs w:val="22"/>
        </w:rPr>
      </w:pPr>
    </w:p>
    <w:p w14:paraId="752B9D83" w14:textId="1A403B43" w:rsidR="00847A6C" w:rsidRPr="00C94A2E" w:rsidRDefault="00847A6C" w:rsidP="001B1C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asciiTheme="minorHAnsi" w:hAnsiTheme="minorHAnsi" w:cstheme="minorHAnsi"/>
          <w:i/>
          <w:sz w:val="22"/>
          <w:szCs w:val="22"/>
        </w:rPr>
      </w:pPr>
      <w:r w:rsidRPr="00C94A2E">
        <w:rPr>
          <w:rFonts w:asciiTheme="minorHAnsi" w:hAnsiTheme="minorHAnsi" w:cstheme="minorHAnsi"/>
          <w:i/>
          <w:sz w:val="22"/>
          <w:szCs w:val="22"/>
        </w:rPr>
        <w:t>Nothing in this job description limits management’s right to assign or reassign duties and responsibilities to this job at any time.  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p>
    <w:p w14:paraId="2546B12A" w14:textId="77777777" w:rsidR="00847A6C" w:rsidRPr="00C94A2E" w:rsidRDefault="00847A6C" w:rsidP="001B1CEC">
      <w:pPr>
        <w:tabs>
          <w:tab w:val="left" w:pos="5490"/>
        </w:tabs>
        <w:spacing w:line="192" w:lineRule="auto"/>
        <w:jc w:val="both"/>
        <w:rPr>
          <w:rFonts w:asciiTheme="minorHAnsi" w:hAnsiTheme="minorHAnsi" w:cstheme="minorHAnsi"/>
          <w:b/>
          <w:bCs/>
          <w:sz w:val="22"/>
          <w:szCs w:val="22"/>
        </w:rPr>
      </w:pPr>
    </w:p>
    <w:p w14:paraId="2407546D" w14:textId="77777777" w:rsidR="00847A6C" w:rsidRPr="00C94A2E" w:rsidRDefault="00847A6C" w:rsidP="001B1CEC">
      <w:pPr>
        <w:tabs>
          <w:tab w:val="left" w:pos="5490"/>
        </w:tabs>
        <w:spacing w:line="192" w:lineRule="auto"/>
        <w:jc w:val="both"/>
        <w:rPr>
          <w:rFonts w:asciiTheme="minorHAnsi" w:hAnsiTheme="minorHAnsi" w:cstheme="minorHAnsi"/>
          <w:b/>
          <w:bCs/>
          <w:sz w:val="22"/>
          <w:szCs w:val="22"/>
        </w:rPr>
      </w:pPr>
    </w:p>
    <w:sectPr w:rsidR="00847A6C" w:rsidRPr="00C94A2E" w:rsidSect="001B1CEC">
      <w:headerReference w:type="default" r:id="rId8"/>
      <w:footerReference w:type="default" r:id="rId9"/>
      <w:headerReference w:type="first" r:id="rId10"/>
      <w:footerReference w:type="first" r:id="rId11"/>
      <w:pgSz w:w="12240" w:h="15840" w:code="1"/>
      <w:pgMar w:top="1440" w:right="1440" w:bottom="1440" w:left="144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4673" w14:textId="77777777" w:rsidR="0075736E" w:rsidRDefault="0075736E">
      <w:r>
        <w:separator/>
      </w:r>
    </w:p>
  </w:endnote>
  <w:endnote w:type="continuationSeparator" w:id="0">
    <w:p w14:paraId="4D2A1824" w14:textId="77777777" w:rsidR="0075736E" w:rsidRDefault="0075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F00A" w14:textId="4AA8EFCE" w:rsidR="00E87719" w:rsidRDefault="00E8771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F495" w14:textId="77777777" w:rsidR="00DE2054" w:rsidRDefault="00DE2054" w:rsidP="00DE2054">
    <w:pPr>
      <w:pStyle w:val="Footer"/>
      <w:jc w:val="center"/>
    </w:pPr>
    <w:r w:rsidRPr="00FB43F4">
      <w:rPr>
        <w:noProof/>
        <w:color w:val="E9EEF5"/>
      </w:rPr>
      <mc:AlternateContent>
        <mc:Choice Requires="wps">
          <w:drawing>
            <wp:anchor distT="0" distB="0" distL="114300" distR="114300" simplePos="0" relativeHeight="251663360" behindDoc="1" locked="0" layoutInCell="1" allowOverlap="1" wp14:anchorId="5946ED51" wp14:editId="1F0D6CD8">
              <wp:simplePos x="0" y="0"/>
              <wp:positionH relativeFrom="page">
                <wp:posOffset>0</wp:posOffset>
              </wp:positionH>
              <wp:positionV relativeFrom="paragraph">
                <wp:posOffset>-57785</wp:posOffset>
              </wp:positionV>
              <wp:extent cx="7962900" cy="317500"/>
              <wp:effectExtent l="0" t="0" r="0" b="6350"/>
              <wp:wrapNone/>
              <wp:docPr id="5" name="Rectangle 5"/>
              <wp:cNvGraphicFramePr/>
              <a:graphic xmlns:a="http://schemas.openxmlformats.org/drawingml/2006/main">
                <a:graphicData uri="http://schemas.microsoft.com/office/word/2010/wordprocessingShape">
                  <wps:wsp>
                    <wps:cNvSpPr/>
                    <wps:spPr>
                      <a:xfrm>
                        <a:off x="0" y="0"/>
                        <a:ext cx="7962900" cy="31750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4FD2B" id="Rectangle 5" o:spid="_x0000_s1026" style="position:absolute;margin-left:0;margin-top:-4.55pt;width:627pt;height:2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" fillcolor="#2e2f7c" stroked="f" strokeweight="1pt">
              <w10:wrap anchorx="page"/>
            </v:rect>
          </w:pict>
        </mc:Fallback>
      </mc:AlternateContent>
    </w:r>
    <w:r w:rsidRPr="00FB43F4">
      <w:rPr>
        <w:rFonts w:asciiTheme="minorHAnsi" w:hAnsiTheme="minorHAnsi" w:cstheme="minorHAnsi"/>
        <w:color w:val="E9EEF5"/>
        <w:sz w:val="22"/>
      </w:rPr>
      <w:t>(847) 318-5200   |   505 Butler Place, Park Ridge, IL 60068   |   parkridge.us</w:t>
    </w:r>
  </w:p>
  <w:p w14:paraId="1729903A" w14:textId="3AD04A0E" w:rsidR="00E87719" w:rsidRPr="00C37C44" w:rsidRDefault="00E877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C40D" w14:textId="77777777" w:rsidR="0075736E" w:rsidRDefault="0075736E">
      <w:r>
        <w:separator/>
      </w:r>
    </w:p>
  </w:footnote>
  <w:footnote w:type="continuationSeparator" w:id="0">
    <w:p w14:paraId="5C8D09AD" w14:textId="77777777" w:rsidR="0075736E" w:rsidRDefault="0075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16AD" w14:textId="679917F6" w:rsidR="006F4A85" w:rsidRDefault="006F4A85">
    <w:pPr>
      <w:pStyle w:val="Header"/>
      <w:tabs>
        <w:tab w:val="clear" w:pos="8640"/>
        <w:tab w:val="left" w:pos="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8880" w14:textId="409D87AC" w:rsidR="00D646F0" w:rsidRDefault="00DE2054" w:rsidP="00D646F0">
    <w:pPr>
      <w:pStyle w:val="Header"/>
    </w:pPr>
    <w:r>
      <w:rPr>
        <w:noProof/>
      </w:rPr>
      <mc:AlternateContent>
        <mc:Choice Requires="wps">
          <w:drawing>
            <wp:anchor distT="0" distB="0" distL="114300" distR="114300" simplePos="0" relativeHeight="251661312" behindDoc="0" locked="0" layoutInCell="1" allowOverlap="1" wp14:anchorId="42B50BE5" wp14:editId="77324397">
              <wp:simplePos x="0" y="0"/>
              <wp:positionH relativeFrom="page">
                <wp:align>left</wp:align>
              </wp:positionH>
              <wp:positionV relativeFrom="paragraph">
                <wp:posOffset>69850</wp:posOffset>
              </wp:positionV>
              <wp:extent cx="5899150" cy="831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899150" cy="831850"/>
                      </a:xfrm>
                      <a:prstGeom prst="rect">
                        <a:avLst/>
                      </a:prstGeom>
                      <a:noFill/>
                      <a:ln w="6350">
                        <a:noFill/>
                      </a:ln>
                    </wps:spPr>
                    <wps:txbx>
                      <w:txbxContent>
                        <w:p w14:paraId="5D1579C0" w14:textId="77777777" w:rsidR="00D646F0" w:rsidRPr="00D25B06" w:rsidRDefault="00D646F0" w:rsidP="00D646F0">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D25B06">
                            <w:rPr>
                              <w:rFonts w:ascii="Calibri" w:hAnsi="Calibri" w:cs="Calibri"/>
                              <w:b/>
                              <w:caps/>
                              <w:color w:val="E9EEF5"/>
                              <w:sz w:val="32"/>
                            </w:rPr>
                            <w:t>City of Park Ridge</w:t>
                          </w:r>
                        </w:p>
                        <w:p w14:paraId="1BECA0E1" w14:textId="77777777" w:rsidR="00D646F0" w:rsidRPr="00D25B06" w:rsidRDefault="00D646F0" w:rsidP="00D646F0">
                          <w:pPr>
                            <w:tabs>
                              <w:tab w:val="left" w:pos="360"/>
                            </w:tabs>
                            <w:rPr>
                              <w:rFonts w:ascii="Calibri" w:hAnsi="Calibri" w:cs="Calibri"/>
                              <w:b/>
                              <w:caps/>
                              <w:color w:val="E9EEF5"/>
                              <w:sz w:val="32"/>
                            </w:rPr>
                          </w:pPr>
                          <w:r w:rsidRPr="00D25B06">
                            <w:rPr>
                              <w:rFonts w:ascii="Calibri" w:hAnsi="Calibri" w:cs="Calibri"/>
                              <w:b/>
                              <w:caps/>
                              <w:color w:val="E9EEF5"/>
                              <w:sz w:val="32"/>
                            </w:rPr>
                            <w:tab/>
                          </w:r>
                          <w:r w:rsidRPr="00D25B06">
                            <w:rPr>
                              <w:rFonts w:ascii="Calibri" w:hAnsi="Calibri" w:cs="Calibri"/>
                              <w:b/>
                              <w:caps/>
                              <w:color w:val="E9EEF5"/>
                              <w:sz w:val="32"/>
                            </w:rPr>
                            <w:tab/>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B50BE5" id="_x0000_t202" coordsize="21600,21600" o:spt="202" path="m,l,21600r21600,l21600,xe">
              <v:stroke joinstyle="miter"/>
              <v:path gradientshapeok="t" o:connecttype="rect"/>
            </v:shapetype>
            <v:shape id="Text Box 3" o:spid="_x0000_s1026" type="#_x0000_t202" style="position:absolute;margin-left:0;margin-top:5.5pt;width:464.5pt;height:65.5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" filled="f" stroked="f" strokeweight=".5pt">
              <v:textbox>
                <w:txbxContent>
                  <w:p w14:paraId="5D1579C0" w14:textId="77777777" w:rsidR="00D646F0" w:rsidRPr="00D25B06" w:rsidRDefault="00D646F0" w:rsidP="00D646F0">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D25B06">
                      <w:rPr>
                        <w:rFonts w:ascii="Calibri" w:hAnsi="Calibri" w:cs="Calibri"/>
                        <w:b/>
                        <w:caps/>
                        <w:color w:val="E9EEF5"/>
                        <w:sz w:val="32"/>
                      </w:rPr>
                      <w:t>City of Park Ridge</w:t>
                    </w:r>
                  </w:p>
                  <w:p w14:paraId="1BECA0E1" w14:textId="77777777" w:rsidR="00D646F0" w:rsidRPr="00D25B06" w:rsidRDefault="00D646F0" w:rsidP="00D646F0">
                    <w:pPr>
                      <w:tabs>
                        <w:tab w:val="left" w:pos="360"/>
                      </w:tabs>
                      <w:rPr>
                        <w:rFonts w:ascii="Calibri" w:hAnsi="Calibri" w:cs="Calibri"/>
                        <w:b/>
                        <w:caps/>
                        <w:color w:val="E9EEF5"/>
                        <w:sz w:val="32"/>
                      </w:rPr>
                    </w:pPr>
                    <w:r w:rsidRPr="00D25B06">
                      <w:rPr>
                        <w:rFonts w:ascii="Calibri" w:hAnsi="Calibri" w:cs="Calibri"/>
                        <w:b/>
                        <w:caps/>
                        <w:color w:val="E9EEF5"/>
                        <w:sz w:val="32"/>
                      </w:rPr>
                      <w:tab/>
                    </w:r>
                    <w:r w:rsidRPr="00D25B06">
                      <w:rPr>
                        <w:rFonts w:ascii="Calibri" w:hAnsi="Calibri" w:cs="Calibri"/>
                        <w:b/>
                        <w:caps/>
                        <w:color w:val="E9EEF5"/>
                        <w:sz w:val="32"/>
                      </w:rPr>
                      <w:tab/>
                      <w:t>Job Description</w:t>
                    </w:r>
                  </w:p>
                </w:txbxContent>
              </v:textbox>
              <w10:wrap anchorx="page"/>
            </v:shape>
          </w:pict>
        </mc:Fallback>
      </mc:AlternateContent>
    </w:r>
    <w:r>
      <w:rPr>
        <w:noProof/>
      </w:rPr>
      <w:drawing>
        <wp:anchor distT="0" distB="0" distL="114300" distR="114300" simplePos="0" relativeHeight="251660288" behindDoc="0" locked="0" layoutInCell="1" allowOverlap="1" wp14:anchorId="3927EE78" wp14:editId="14CCC99B">
          <wp:simplePos x="0" y="0"/>
          <wp:positionH relativeFrom="column">
            <wp:posOffset>5022850</wp:posOffset>
          </wp:positionH>
          <wp:positionV relativeFrom="paragraph">
            <wp:posOffset>-171450</wp:posOffset>
          </wp:positionV>
          <wp:extent cx="1295400" cy="1295400"/>
          <wp:effectExtent l="0" t="0" r="0" b="0"/>
          <wp:wrapNone/>
          <wp:docPr id="6" name="Picture 6" descr="PARK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KRID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294496C7" wp14:editId="5D5C5E5E">
              <wp:simplePos x="0" y="0"/>
              <wp:positionH relativeFrom="column">
                <wp:posOffset>-1111250</wp:posOffset>
              </wp:positionH>
              <wp:positionV relativeFrom="paragraph">
                <wp:posOffset>31750</wp:posOffset>
              </wp:positionV>
              <wp:extent cx="7962900" cy="908050"/>
              <wp:effectExtent l="0" t="0" r="0" b="6350"/>
              <wp:wrapNone/>
              <wp:docPr id="2" name="Rectangle 2"/>
              <wp:cNvGraphicFramePr/>
              <a:graphic xmlns:a="http://schemas.openxmlformats.org/drawingml/2006/main">
                <a:graphicData uri="http://schemas.microsoft.com/office/word/2010/wordprocessingShape">
                  <wps:wsp>
                    <wps:cNvSpPr/>
                    <wps:spPr>
                      <a:xfrm>
                        <a:off x="0" y="0"/>
                        <a:ext cx="7962900" cy="90805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D4956" id="Rectangle 2" o:spid="_x0000_s1026" style="position:absolute;margin-left:-87.5pt;margin-top:2.5pt;width:627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" fillcolor="#2e2f7c" stroked="f" strokeweight="1pt"/>
          </w:pict>
        </mc:Fallback>
      </mc:AlternateContent>
    </w:r>
  </w:p>
  <w:p w14:paraId="5F3A7BCD" w14:textId="70BA72E3" w:rsidR="00D646F0" w:rsidRDefault="00D646F0" w:rsidP="00D646F0">
    <w:pPr>
      <w:pStyle w:val="Header"/>
    </w:pPr>
  </w:p>
  <w:p w14:paraId="61AC577D" w14:textId="77777777" w:rsidR="00D646F0" w:rsidRDefault="00D646F0" w:rsidP="00D646F0">
    <w:pPr>
      <w:pStyle w:val="Header"/>
    </w:pPr>
  </w:p>
  <w:p w14:paraId="2BA54575" w14:textId="77777777" w:rsidR="00D646F0" w:rsidRDefault="00D646F0" w:rsidP="00D646F0">
    <w:pPr>
      <w:pStyle w:val="Header"/>
    </w:pPr>
  </w:p>
  <w:p w14:paraId="7E665452" w14:textId="77777777" w:rsidR="00D646F0" w:rsidRDefault="00D646F0" w:rsidP="00D646F0">
    <w:pPr>
      <w:pStyle w:val="Header"/>
    </w:pPr>
  </w:p>
  <w:p w14:paraId="36BDBE2F" w14:textId="77777777" w:rsidR="00D646F0" w:rsidRDefault="00D646F0" w:rsidP="00D646F0">
    <w:pPr>
      <w:pStyle w:val="Header"/>
    </w:pPr>
  </w:p>
  <w:p w14:paraId="34688860" w14:textId="2BA12881" w:rsidR="00D646F0" w:rsidRDefault="00D646F0" w:rsidP="001B1CEC">
    <w:pPr>
      <w:pStyle w:val="Header"/>
      <w:tabs>
        <w:tab w:val="clear" w:pos="4320"/>
        <w:tab w:val="clear" w:pos="8640"/>
        <w:tab w:val="left" w:pos="7670"/>
      </w:tabs>
    </w:pPr>
  </w:p>
  <w:p w14:paraId="70C35187" w14:textId="77777777" w:rsidR="00D646F0" w:rsidRDefault="00D6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45711"/>
    <w:multiLevelType w:val="hybridMultilevel"/>
    <w:tmpl w:val="C41A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E2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92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F60E4"/>
    <w:multiLevelType w:val="hybridMultilevel"/>
    <w:tmpl w:val="C3705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42605"/>
    <w:multiLevelType w:val="hybridMultilevel"/>
    <w:tmpl w:val="AC3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30523"/>
    <w:multiLevelType w:val="hybridMultilevel"/>
    <w:tmpl w:val="8BF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B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4F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7B248E"/>
    <w:multiLevelType w:val="multilevel"/>
    <w:tmpl w:val="46B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F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953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3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97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12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036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8A3775"/>
    <w:multiLevelType w:val="hybridMultilevel"/>
    <w:tmpl w:val="4EE043A0"/>
    <w:lvl w:ilvl="0" w:tplc="04090001">
      <w:start w:val="1"/>
      <w:numFmt w:val="bullet"/>
      <w:lvlText w:val=""/>
      <w:lvlJc w:val="left"/>
      <w:pPr>
        <w:ind w:left="720" w:hanging="360"/>
      </w:pPr>
      <w:rPr>
        <w:rFonts w:ascii="Symbol" w:hAnsi="Symbol" w:hint="default"/>
      </w:rPr>
    </w:lvl>
    <w:lvl w:ilvl="1" w:tplc="80885E62">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128D3"/>
    <w:multiLevelType w:val="hybridMultilevel"/>
    <w:tmpl w:val="B590F4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8A31B8"/>
    <w:multiLevelType w:val="hybridMultilevel"/>
    <w:tmpl w:val="D20C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3DBC"/>
    <w:multiLevelType w:val="hybridMultilevel"/>
    <w:tmpl w:val="4CCE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74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3715D0"/>
    <w:multiLevelType w:val="hybridMultilevel"/>
    <w:tmpl w:val="1120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5DFA"/>
    <w:multiLevelType w:val="hybridMultilevel"/>
    <w:tmpl w:val="35E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915F9"/>
    <w:multiLevelType w:val="hybridMultilevel"/>
    <w:tmpl w:val="286AEF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EA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A3071A"/>
    <w:multiLevelType w:val="hybridMultilevel"/>
    <w:tmpl w:val="64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E53F8"/>
    <w:multiLevelType w:val="hybridMultilevel"/>
    <w:tmpl w:val="479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81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6D6D2D"/>
    <w:multiLevelType w:val="hybridMultilevel"/>
    <w:tmpl w:val="5E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3975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C1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63CF5"/>
    <w:multiLevelType w:val="hybridMultilevel"/>
    <w:tmpl w:val="A204E63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03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F476E8"/>
    <w:multiLevelType w:val="hybridMultilevel"/>
    <w:tmpl w:val="EF6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A1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472081"/>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1D8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2512D9"/>
    <w:multiLevelType w:val="hybridMultilevel"/>
    <w:tmpl w:val="86E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D1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C254A3"/>
    <w:multiLevelType w:val="hybridMultilevel"/>
    <w:tmpl w:val="966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6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776F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4418868">
    <w:abstractNumId w:val="15"/>
  </w:num>
  <w:num w:numId="2" w16cid:durableId="249509838">
    <w:abstractNumId w:val="12"/>
  </w:num>
  <w:num w:numId="3" w16cid:durableId="776291907">
    <w:abstractNumId w:val="38"/>
  </w:num>
  <w:num w:numId="4" w16cid:durableId="42363849">
    <w:abstractNumId w:val="43"/>
  </w:num>
  <w:num w:numId="5" w16cid:durableId="960115069">
    <w:abstractNumId w:val="40"/>
  </w:num>
  <w:num w:numId="6" w16cid:durableId="1799253109">
    <w:abstractNumId w:val="16"/>
  </w:num>
  <w:num w:numId="7" w16cid:durableId="2037534965">
    <w:abstractNumId w:val="26"/>
  </w:num>
  <w:num w:numId="8" w16cid:durableId="1065033223">
    <w:abstractNumId w:val="29"/>
  </w:num>
  <w:num w:numId="9" w16cid:durableId="403530736">
    <w:abstractNumId w:val="8"/>
  </w:num>
  <w:num w:numId="10" w16cid:durableId="1801682217">
    <w:abstractNumId w:val="32"/>
  </w:num>
  <w:num w:numId="11" w16cid:durableId="202442745">
    <w:abstractNumId w:val="13"/>
  </w:num>
  <w:num w:numId="12" w16cid:durableId="792793303">
    <w:abstractNumId w:val="2"/>
  </w:num>
  <w:num w:numId="13" w16cid:durableId="77219254">
    <w:abstractNumId w:val="14"/>
  </w:num>
  <w:num w:numId="14" w16cid:durableId="1017584070">
    <w:abstractNumId w:val="31"/>
  </w:num>
  <w:num w:numId="15" w16cid:durableId="1165439990">
    <w:abstractNumId w:val="10"/>
  </w:num>
  <w:num w:numId="16" w16cid:durableId="115492903">
    <w:abstractNumId w:val="34"/>
  </w:num>
  <w:num w:numId="17" w16cid:durableId="61492897">
    <w:abstractNumId w:val="0"/>
  </w:num>
  <w:num w:numId="18" w16cid:durableId="2007200198">
    <w:abstractNumId w:val="17"/>
  </w:num>
  <w:num w:numId="19" w16cid:durableId="1559514300">
    <w:abstractNumId w:val="42"/>
  </w:num>
  <w:num w:numId="20" w16cid:durableId="1937319853">
    <w:abstractNumId w:val="36"/>
  </w:num>
  <w:num w:numId="21" w16cid:durableId="2025785066">
    <w:abstractNumId w:val="7"/>
  </w:num>
  <w:num w:numId="22" w16cid:durableId="1919438336">
    <w:abstractNumId w:val="22"/>
  </w:num>
  <w:num w:numId="23" w16cid:durableId="1619802265">
    <w:abstractNumId w:val="37"/>
  </w:num>
  <w:num w:numId="24" w16cid:durableId="1544437132">
    <w:abstractNumId w:val="3"/>
  </w:num>
  <w:num w:numId="25" w16cid:durableId="630983025">
    <w:abstractNumId w:val="11"/>
  </w:num>
  <w:num w:numId="26" w16cid:durableId="965624693">
    <w:abstractNumId w:val="28"/>
  </w:num>
  <w:num w:numId="27" w16cid:durableId="1595479848">
    <w:abstractNumId w:val="18"/>
  </w:num>
  <w:num w:numId="28" w16cid:durableId="613437987">
    <w:abstractNumId w:val="24"/>
  </w:num>
  <w:num w:numId="29" w16cid:durableId="569198162">
    <w:abstractNumId w:val="27"/>
  </w:num>
  <w:num w:numId="30" w16cid:durableId="154303557">
    <w:abstractNumId w:val="39"/>
  </w:num>
  <w:num w:numId="31" w16cid:durableId="1411928237">
    <w:abstractNumId w:val="9"/>
  </w:num>
  <w:num w:numId="32" w16cid:durableId="1203833976">
    <w:abstractNumId w:val="20"/>
  </w:num>
  <w:num w:numId="33" w16cid:durableId="3482373">
    <w:abstractNumId w:val="21"/>
  </w:num>
  <w:num w:numId="34" w16cid:durableId="1101608091">
    <w:abstractNumId w:val="5"/>
  </w:num>
  <w:num w:numId="35" w16cid:durableId="81490246">
    <w:abstractNumId w:val="30"/>
  </w:num>
  <w:num w:numId="36" w16cid:durableId="1863861393">
    <w:abstractNumId w:val="41"/>
  </w:num>
  <w:num w:numId="37" w16cid:durableId="1468739243">
    <w:abstractNumId w:val="33"/>
  </w:num>
  <w:num w:numId="38" w16cid:durableId="1504591912">
    <w:abstractNumId w:val="25"/>
  </w:num>
  <w:num w:numId="39" w16cid:durableId="584847181">
    <w:abstractNumId w:val="6"/>
  </w:num>
  <w:num w:numId="40" w16cid:durableId="737286187">
    <w:abstractNumId w:val="19"/>
  </w:num>
  <w:num w:numId="41" w16cid:durableId="142478760">
    <w:abstractNumId w:val="1"/>
  </w:num>
  <w:num w:numId="42" w16cid:durableId="630288273">
    <w:abstractNumId w:val="4"/>
  </w:num>
  <w:num w:numId="43" w16cid:durableId="613053816">
    <w:abstractNumId w:val="35"/>
  </w:num>
  <w:num w:numId="44" w16cid:durableId="2876661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4"/>
    <w:rsid w:val="00051C42"/>
    <w:rsid w:val="00091139"/>
    <w:rsid w:val="000A7508"/>
    <w:rsid w:val="000C2565"/>
    <w:rsid w:val="000F701F"/>
    <w:rsid w:val="001223A5"/>
    <w:rsid w:val="00170C5D"/>
    <w:rsid w:val="00176BFD"/>
    <w:rsid w:val="00196528"/>
    <w:rsid w:val="001A1D19"/>
    <w:rsid w:val="001B1CEC"/>
    <w:rsid w:val="00240B0B"/>
    <w:rsid w:val="00244FF1"/>
    <w:rsid w:val="00253C92"/>
    <w:rsid w:val="0027555D"/>
    <w:rsid w:val="00282BC9"/>
    <w:rsid w:val="00290211"/>
    <w:rsid w:val="002A6E26"/>
    <w:rsid w:val="00344813"/>
    <w:rsid w:val="00350166"/>
    <w:rsid w:val="00365B5C"/>
    <w:rsid w:val="00392A54"/>
    <w:rsid w:val="003D5196"/>
    <w:rsid w:val="003F58FD"/>
    <w:rsid w:val="004A2924"/>
    <w:rsid w:val="0050164D"/>
    <w:rsid w:val="005110C5"/>
    <w:rsid w:val="00520BBB"/>
    <w:rsid w:val="005436DE"/>
    <w:rsid w:val="00566B6F"/>
    <w:rsid w:val="00572837"/>
    <w:rsid w:val="00671685"/>
    <w:rsid w:val="006B2B65"/>
    <w:rsid w:val="006D2711"/>
    <w:rsid w:val="006F379E"/>
    <w:rsid w:val="006F4A85"/>
    <w:rsid w:val="00722EFB"/>
    <w:rsid w:val="0075736E"/>
    <w:rsid w:val="00794079"/>
    <w:rsid w:val="007B23ED"/>
    <w:rsid w:val="007C3655"/>
    <w:rsid w:val="007E4EAA"/>
    <w:rsid w:val="007F5B27"/>
    <w:rsid w:val="00823403"/>
    <w:rsid w:val="00847A6C"/>
    <w:rsid w:val="008662A1"/>
    <w:rsid w:val="009432A5"/>
    <w:rsid w:val="0095637D"/>
    <w:rsid w:val="00964E9E"/>
    <w:rsid w:val="00966C8C"/>
    <w:rsid w:val="009673AB"/>
    <w:rsid w:val="009B4B41"/>
    <w:rsid w:val="009B62D9"/>
    <w:rsid w:val="009C721A"/>
    <w:rsid w:val="00A041D3"/>
    <w:rsid w:val="00A30C94"/>
    <w:rsid w:val="00A4128B"/>
    <w:rsid w:val="00AA3BFC"/>
    <w:rsid w:val="00B0649C"/>
    <w:rsid w:val="00B373E1"/>
    <w:rsid w:val="00B54569"/>
    <w:rsid w:val="00B55FD2"/>
    <w:rsid w:val="00B76FBF"/>
    <w:rsid w:val="00B77942"/>
    <w:rsid w:val="00B77F29"/>
    <w:rsid w:val="00BA6539"/>
    <w:rsid w:val="00BA6CE2"/>
    <w:rsid w:val="00BD78C9"/>
    <w:rsid w:val="00BE5917"/>
    <w:rsid w:val="00BF6C8A"/>
    <w:rsid w:val="00C2030A"/>
    <w:rsid w:val="00C36C7C"/>
    <w:rsid w:val="00C37C44"/>
    <w:rsid w:val="00C4386F"/>
    <w:rsid w:val="00C609BD"/>
    <w:rsid w:val="00C63930"/>
    <w:rsid w:val="00C74563"/>
    <w:rsid w:val="00C94A2E"/>
    <w:rsid w:val="00CA23F9"/>
    <w:rsid w:val="00CB3FBB"/>
    <w:rsid w:val="00CF56B3"/>
    <w:rsid w:val="00D13FD2"/>
    <w:rsid w:val="00D3592F"/>
    <w:rsid w:val="00D52CF7"/>
    <w:rsid w:val="00D5300E"/>
    <w:rsid w:val="00D646F0"/>
    <w:rsid w:val="00D7263D"/>
    <w:rsid w:val="00DD1436"/>
    <w:rsid w:val="00DE2054"/>
    <w:rsid w:val="00E06AFD"/>
    <w:rsid w:val="00E16F70"/>
    <w:rsid w:val="00E2035A"/>
    <w:rsid w:val="00E27478"/>
    <w:rsid w:val="00E41F67"/>
    <w:rsid w:val="00E557C6"/>
    <w:rsid w:val="00E84E17"/>
    <w:rsid w:val="00E87719"/>
    <w:rsid w:val="00E8786F"/>
    <w:rsid w:val="00ED5683"/>
    <w:rsid w:val="00EE4DFD"/>
    <w:rsid w:val="00F013D8"/>
    <w:rsid w:val="00F209D3"/>
    <w:rsid w:val="00F22D26"/>
    <w:rsid w:val="00F475A5"/>
    <w:rsid w:val="00F47B27"/>
    <w:rsid w:val="00F53761"/>
    <w:rsid w:val="00F57D2E"/>
    <w:rsid w:val="00F65946"/>
    <w:rsid w:val="00F86599"/>
    <w:rsid w:val="00FF1F7D"/>
    <w:rsid w:val="00FF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D12F2"/>
  <w15:chartTrackingRefBased/>
  <w15:docId w15:val="{8F8BE15E-7BE5-44B0-A8EA-4641970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customStyle="1" w:styleId="ParagraghHeading1">
    <w:name w:val="Paragragh Heading 1"/>
    <w:basedOn w:val="DefaultParagraphFont"/>
    <w:rPr>
      <w:b/>
      <w:dstrike w:val="0"/>
      <w:color w:val="auto"/>
      <w:sz w:val="20"/>
      <w:vertAlign w:val="baseline"/>
    </w:rPr>
  </w:style>
  <w:style w:type="character" w:styleId="Emphasis">
    <w:name w:val="Emphasis"/>
    <w:uiPriority w:val="20"/>
    <w:qFormat/>
    <w:rsid w:val="00091139"/>
    <w:rPr>
      <w:i/>
      <w:iCs/>
    </w:rPr>
  </w:style>
  <w:style w:type="paragraph" w:styleId="ListParagraph">
    <w:name w:val="List Paragraph"/>
    <w:basedOn w:val="Normal"/>
    <w:uiPriority w:val="34"/>
    <w:qFormat/>
    <w:rsid w:val="00847A6C"/>
    <w:pPr>
      <w:ind w:left="720"/>
      <w:contextualSpacing/>
    </w:pPr>
  </w:style>
  <w:style w:type="paragraph" w:styleId="NoSpacing">
    <w:name w:val="No Spacing"/>
    <w:uiPriority w:val="1"/>
    <w:qFormat/>
    <w:rsid w:val="00F65946"/>
    <w:rPr>
      <w:rFonts w:ascii="Arial" w:hAnsi="Arial"/>
    </w:rPr>
  </w:style>
  <w:style w:type="character" w:styleId="CommentReference">
    <w:name w:val="annotation reference"/>
    <w:basedOn w:val="DefaultParagraphFont"/>
    <w:uiPriority w:val="99"/>
    <w:semiHidden/>
    <w:unhideWhenUsed/>
    <w:rsid w:val="00196528"/>
    <w:rPr>
      <w:sz w:val="16"/>
      <w:szCs w:val="16"/>
    </w:rPr>
  </w:style>
  <w:style w:type="paragraph" w:styleId="CommentText">
    <w:name w:val="annotation text"/>
    <w:basedOn w:val="Normal"/>
    <w:link w:val="CommentTextChar"/>
    <w:uiPriority w:val="99"/>
    <w:semiHidden/>
    <w:unhideWhenUsed/>
    <w:rsid w:val="00196528"/>
  </w:style>
  <w:style w:type="character" w:customStyle="1" w:styleId="CommentTextChar">
    <w:name w:val="Comment Text Char"/>
    <w:basedOn w:val="DefaultParagraphFont"/>
    <w:link w:val="CommentText"/>
    <w:uiPriority w:val="99"/>
    <w:semiHidden/>
    <w:rsid w:val="00196528"/>
    <w:rPr>
      <w:rFonts w:ascii="Arial" w:hAnsi="Arial"/>
    </w:rPr>
  </w:style>
  <w:style w:type="paragraph" w:styleId="CommentSubject">
    <w:name w:val="annotation subject"/>
    <w:basedOn w:val="CommentText"/>
    <w:next w:val="CommentText"/>
    <w:link w:val="CommentSubjectChar"/>
    <w:uiPriority w:val="99"/>
    <w:semiHidden/>
    <w:unhideWhenUsed/>
    <w:rsid w:val="00196528"/>
    <w:rPr>
      <w:b/>
      <w:bCs/>
    </w:rPr>
  </w:style>
  <w:style w:type="character" w:customStyle="1" w:styleId="CommentSubjectChar">
    <w:name w:val="Comment Subject Char"/>
    <w:basedOn w:val="CommentTextChar"/>
    <w:link w:val="CommentSubject"/>
    <w:uiPriority w:val="99"/>
    <w:semiHidden/>
    <w:rsid w:val="00196528"/>
    <w:rPr>
      <w:rFonts w:ascii="Arial" w:hAnsi="Arial"/>
      <w:b/>
      <w:bCs/>
    </w:rPr>
  </w:style>
  <w:style w:type="paragraph" w:styleId="TOC4">
    <w:name w:val="toc 4"/>
    <w:basedOn w:val="Normal"/>
    <w:next w:val="Normal"/>
    <w:autoRedefine/>
    <w:semiHidden/>
    <w:rsid w:val="00051C42"/>
    <w:pPr>
      <w:widowControl w:val="0"/>
      <w:tabs>
        <w:tab w:val="right" w:leader="dot" w:pos="9360"/>
      </w:tabs>
      <w:suppressAutoHyphens/>
      <w:autoSpaceDE w:val="0"/>
      <w:autoSpaceDN w:val="0"/>
      <w:adjustRightInd w:val="0"/>
      <w:spacing w:line="240" w:lineRule="atLeast"/>
      <w:ind w:left="2880" w:right="720" w:hanging="720"/>
    </w:pPr>
    <w:rPr>
      <w:rFonts w:ascii="Times New Roman" w:hAnsi="Times New Roman"/>
      <w:sz w:val="22"/>
      <w:szCs w:val="22"/>
    </w:rPr>
  </w:style>
  <w:style w:type="paragraph" w:styleId="Revision">
    <w:name w:val="Revision"/>
    <w:hidden/>
    <w:uiPriority w:val="99"/>
    <w:semiHidden/>
    <w:rsid w:val="00C94A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9969">
      <w:bodyDiv w:val="1"/>
      <w:marLeft w:val="0"/>
      <w:marRight w:val="0"/>
      <w:marTop w:val="0"/>
      <w:marBottom w:val="0"/>
      <w:divBdr>
        <w:top w:val="none" w:sz="0" w:space="0" w:color="auto"/>
        <w:left w:val="none" w:sz="0" w:space="0" w:color="auto"/>
        <w:bottom w:val="none" w:sz="0" w:space="0" w:color="auto"/>
        <w:right w:val="none" w:sz="0" w:space="0" w:color="auto"/>
      </w:divBdr>
    </w:div>
    <w:div w:id="991637003">
      <w:bodyDiv w:val="1"/>
      <w:marLeft w:val="0"/>
      <w:marRight w:val="0"/>
      <w:marTop w:val="0"/>
      <w:marBottom w:val="0"/>
      <w:divBdr>
        <w:top w:val="none" w:sz="0" w:space="0" w:color="auto"/>
        <w:left w:val="none" w:sz="0" w:space="0" w:color="auto"/>
        <w:bottom w:val="none" w:sz="0" w:space="0" w:color="auto"/>
        <w:right w:val="none" w:sz="0" w:space="0" w:color="auto"/>
      </w:divBdr>
    </w:div>
    <w:div w:id="1325357342">
      <w:bodyDiv w:val="1"/>
      <w:marLeft w:val="0"/>
      <w:marRight w:val="0"/>
      <w:marTop w:val="0"/>
      <w:marBottom w:val="0"/>
      <w:divBdr>
        <w:top w:val="none" w:sz="0" w:space="0" w:color="auto"/>
        <w:left w:val="none" w:sz="0" w:space="0" w:color="auto"/>
        <w:bottom w:val="none" w:sz="0" w:space="0" w:color="auto"/>
        <w:right w:val="none" w:sz="0" w:space="0" w:color="auto"/>
      </w:divBdr>
    </w:div>
    <w:div w:id="16428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d1way\Local%20Settings\Temp\Oak%20Ri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EC9D-52CE-42D9-B378-8504D240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 Rid1</Template>
  <TotalTime>1</TotalTime>
  <Pages>2</Pages>
  <Words>591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Park Ridge</vt:lpstr>
    </vt:vector>
  </TitlesOfParts>
  <Company>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Ridge</dc:title>
  <dc:subject/>
  <dc:creator>Malayna Maes</dc:creator>
  <cp:keywords/>
  <dc:description/>
  <cp:lastModifiedBy>Darr, Katy</cp:lastModifiedBy>
  <cp:revision>2</cp:revision>
  <cp:lastPrinted>2021-07-12T13:16:00Z</cp:lastPrinted>
  <dcterms:created xsi:type="dcterms:W3CDTF">2023-02-22T16:34:00Z</dcterms:created>
  <dcterms:modified xsi:type="dcterms:W3CDTF">2023-02-22T16:34:00Z</dcterms:modified>
</cp:coreProperties>
</file>